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7B461F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05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October </w:t>
      </w:r>
      <w:r w:rsidR="00C4119B">
        <w:rPr>
          <w:rFonts w:ascii="Arial" w:hAnsi="Arial" w:cs="Arial"/>
          <w:sz w:val="22"/>
          <w:szCs w:val="22"/>
          <w:lang w:val="en-GB"/>
        </w:rPr>
        <w:t>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7B461F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 w:rsidRPr="007B461F">
        <w:rPr>
          <w:rFonts w:ascii="Arial" w:hAnsi="Arial" w:cs="Arial"/>
          <w:b/>
          <w:sz w:val="22"/>
          <w:szCs w:val="22"/>
          <w:lang w:val="en-GB"/>
        </w:rPr>
        <w:t>YOKOHAMA to Exhibit at 45th Tokyo Motor Show 2017</w:t>
      </w:r>
    </w:p>
    <w:p w:rsidR="007B461F" w:rsidRPr="007B461F" w:rsidRDefault="007B461F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7B461F" w:rsidRPr="007B461F" w:rsidRDefault="007B461F" w:rsidP="007B461F">
      <w:pPr>
        <w:pStyle w:val="NurText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YOKOHAMA</w:t>
      </w:r>
      <w:r w:rsidRPr="007B461F">
        <w:rPr>
          <w:sz w:val="22"/>
          <w:szCs w:val="22"/>
          <w:lang w:val="en-GB"/>
        </w:rPr>
        <w:t xml:space="preserve"> will participate in the 45th Tokyo Motor Show 2017, to be held at Tokyo </w:t>
      </w:r>
      <w:r>
        <w:rPr>
          <w:sz w:val="22"/>
          <w:szCs w:val="22"/>
          <w:lang w:val="en-GB"/>
        </w:rPr>
        <w:t>Big Sight from 25</w:t>
      </w:r>
      <w:r w:rsidRPr="007B461F">
        <w:rPr>
          <w:sz w:val="22"/>
          <w:szCs w:val="22"/>
          <w:vertAlign w:val="superscript"/>
          <w:lang w:val="en-GB"/>
        </w:rPr>
        <w:t>th</w:t>
      </w:r>
      <w:r>
        <w:rPr>
          <w:sz w:val="22"/>
          <w:szCs w:val="22"/>
          <w:lang w:val="en-GB"/>
        </w:rPr>
        <w:t xml:space="preserve"> October</w:t>
      </w:r>
      <w:r w:rsidRPr="007B461F">
        <w:rPr>
          <w:sz w:val="22"/>
          <w:szCs w:val="22"/>
          <w:lang w:val="en-GB"/>
        </w:rPr>
        <w:t xml:space="preserve"> through </w:t>
      </w:r>
      <w:r>
        <w:rPr>
          <w:sz w:val="22"/>
          <w:szCs w:val="22"/>
          <w:lang w:val="en-GB"/>
        </w:rPr>
        <w:t>5</w:t>
      </w:r>
      <w:r w:rsidRPr="007B461F">
        <w:rPr>
          <w:sz w:val="22"/>
          <w:szCs w:val="22"/>
          <w:vertAlign w:val="superscript"/>
          <w:lang w:val="en-GB"/>
        </w:rPr>
        <w:t>th</w:t>
      </w:r>
      <w:r>
        <w:rPr>
          <w:sz w:val="22"/>
          <w:szCs w:val="22"/>
          <w:lang w:val="en-GB"/>
        </w:rPr>
        <w:t xml:space="preserve"> November</w:t>
      </w:r>
      <w:r w:rsidRPr="007B461F">
        <w:rPr>
          <w:sz w:val="22"/>
          <w:szCs w:val="22"/>
          <w:lang w:val="en-GB"/>
        </w:rPr>
        <w:t xml:space="preserve"> (open to the general public from</w:t>
      </w:r>
      <w:r>
        <w:rPr>
          <w:sz w:val="22"/>
          <w:szCs w:val="22"/>
          <w:lang w:val="en-GB"/>
        </w:rPr>
        <w:t xml:space="preserve"> 28</w:t>
      </w:r>
      <w:r w:rsidRPr="007B461F">
        <w:rPr>
          <w:sz w:val="22"/>
          <w:szCs w:val="22"/>
          <w:vertAlign w:val="superscript"/>
          <w:lang w:val="en-GB"/>
        </w:rPr>
        <w:t>th</w:t>
      </w:r>
      <w:r>
        <w:rPr>
          <w:sz w:val="22"/>
          <w:szCs w:val="22"/>
          <w:lang w:val="en-GB"/>
        </w:rPr>
        <w:t xml:space="preserve"> October</w:t>
      </w:r>
      <w:r w:rsidRPr="007B461F">
        <w:rPr>
          <w:sz w:val="22"/>
          <w:szCs w:val="22"/>
          <w:lang w:val="en-GB"/>
        </w:rPr>
        <w:t>). Commemorating the 100th anniversary of its foundi</w:t>
      </w:r>
      <w:r>
        <w:rPr>
          <w:sz w:val="22"/>
          <w:szCs w:val="22"/>
          <w:lang w:val="en-GB"/>
        </w:rPr>
        <w:t>ng this October, YOKOHAMA</w:t>
      </w:r>
      <w:r w:rsidRPr="007B461F">
        <w:rPr>
          <w:sz w:val="22"/>
          <w:szCs w:val="22"/>
          <w:lang w:val="en-GB"/>
        </w:rPr>
        <w:t xml:space="preserve"> will use this year’s Tokyo Motor Show to</w:t>
      </w:r>
      <w:r>
        <w:rPr>
          <w:sz w:val="22"/>
          <w:szCs w:val="22"/>
          <w:lang w:val="en-GB"/>
        </w:rPr>
        <w:t xml:space="preserve"> showcase its long history of ty</w:t>
      </w:r>
      <w:r w:rsidRPr="007B461F">
        <w:rPr>
          <w:sz w:val="22"/>
          <w:szCs w:val="22"/>
          <w:lang w:val="en-GB"/>
        </w:rPr>
        <w:t>re products that have provided drivers with exciting performance. The YOKOHAMA booth also will feature some of th</w:t>
      </w:r>
      <w:r>
        <w:rPr>
          <w:sz w:val="22"/>
          <w:szCs w:val="22"/>
          <w:lang w:val="en-GB"/>
        </w:rPr>
        <w:t>e Company’s currently popular ty</w:t>
      </w:r>
      <w:r w:rsidRPr="007B461F">
        <w:rPr>
          <w:sz w:val="22"/>
          <w:szCs w:val="22"/>
          <w:lang w:val="en-GB"/>
        </w:rPr>
        <w:t>re models and highlight YOKOHAMA’s technological prowess with informative displays about its rubber technologies and next-generation technologies that will s</w:t>
      </w:r>
      <w:r>
        <w:rPr>
          <w:sz w:val="22"/>
          <w:szCs w:val="22"/>
          <w:lang w:val="en-GB"/>
        </w:rPr>
        <w:t>hape the future of automotive ty</w:t>
      </w:r>
      <w:r w:rsidRPr="007B461F">
        <w:rPr>
          <w:sz w:val="22"/>
          <w:szCs w:val="22"/>
          <w:lang w:val="en-GB"/>
        </w:rPr>
        <w:t>res.</w:t>
      </w:r>
    </w:p>
    <w:p w:rsidR="007B461F" w:rsidRPr="007B461F" w:rsidRDefault="007B461F" w:rsidP="007B461F">
      <w:pPr>
        <w:pStyle w:val="NurText"/>
        <w:rPr>
          <w:sz w:val="22"/>
          <w:szCs w:val="22"/>
          <w:lang w:val="en-GB"/>
        </w:rPr>
      </w:pPr>
    </w:p>
    <w:p w:rsidR="007B461F" w:rsidRPr="007B461F" w:rsidRDefault="007B461F" w:rsidP="007B461F">
      <w:pPr>
        <w:pStyle w:val="NurText"/>
        <w:rPr>
          <w:sz w:val="22"/>
          <w:szCs w:val="22"/>
          <w:lang w:val="en-GB"/>
        </w:rPr>
      </w:pPr>
      <w:r w:rsidRPr="007B461F">
        <w:rPr>
          <w:sz w:val="22"/>
          <w:szCs w:val="22"/>
          <w:lang w:val="en-GB"/>
        </w:rPr>
        <w:t>The b</w:t>
      </w:r>
      <w:r>
        <w:rPr>
          <w:sz w:val="22"/>
          <w:szCs w:val="22"/>
          <w:lang w:val="en-GB"/>
        </w:rPr>
        <w:t>ooth will feature a number of ty</w:t>
      </w:r>
      <w:r w:rsidRPr="007B461F">
        <w:rPr>
          <w:sz w:val="22"/>
          <w:szCs w:val="22"/>
          <w:lang w:val="en-GB"/>
        </w:rPr>
        <w:t>res that have excited the senses of car aficionados over the years, including a reprodu</w:t>
      </w:r>
      <w:r>
        <w:rPr>
          <w:sz w:val="22"/>
          <w:szCs w:val="22"/>
          <w:lang w:val="en-GB"/>
        </w:rPr>
        <w:t>ction of Japan’s first corded ty</w:t>
      </w:r>
      <w:r w:rsidRPr="007B461F">
        <w:rPr>
          <w:sz w:val="22"/>
          <w:szCs w:val="22"/>
          <w:lang w:val="en-GB"/>
        </w:rPr>
        <w:t>re, the “Hama Town Cord” (produced in 1</w:t>
      </w:r>
      <w:r>
        <w:rPr>
          <w:sz w:val="22"/>
          <w:szCs w:val="22"/>
          <w:lang w:val="en-GB"/>
        </w:rPr>
        <w:t>921); YOKOHAMA’s first radial ty</w:t>
      </w:r>
      <w:r w:rsidRPr="007B461F">
        <w:rPr>
          <w:sz w:val="22"/>
          <w:szCs w:val="22"/>
          <w:lang w:val="en-GB"/>
        </w:rPr>
        <w:t xml:space="preserve">re, the “G.T. SPECIAL” (introduced in 1967), and the “ADVAN HF” (introduced in 1978), the launch of which </w:t>
      </w:r>
      <w:r>
        <w:rPr>
          <w:sz w:val="22"/>
          <w:szCs w:val="22"/>
          <w:lang w:val="en-GB"/>
        </w:rPr>
        <w:t>marked the beginning of a new tyre category, the sport radial ty</w:t>
      </w:r>
      <w:r w:rsidRPr="007B461F">
        <w:rPr>
          <w:sz w:val="22"/>
          <w:szCs w:val="22"/>
          <w:lang w:val="en-GB"/>
        </w:rPr>
        <w:t>re. The “ADVAN HF Type D”, launched this autumn, and th</w:t>
      </w:r>
      <w:r>
        <w:rPr>
          <w:sz w:val="22"/>
          <w:szCs w:val="22"/>
          <w:lang w:val="en-GB"/>
        </w:rPr>
        <w:t>e “ADVAN 052”, a street sport ty</w:t>
      </w:r>
      <w:r w:rsidRPr="007B461F">
        <w:rPr>
          <w:sz w:val="22"/>
          <w:szCs w:val="22"/>
          <w:lang w:val="en-GB"/>
        </w:rPr>
        <w:t>re that delivers superior driving performance will bring the historical display r</w:t>
      </w:r>
      <w:r>
        <w:rPr>
          <w:sz w:val="22"/>
          <w:szCs w:val="22"/>
          <w:lang w:val="en-GB"/>
        </w:rPr>
        <w:t>ight up to the present. These ty</w:t>
      </w:r>
      <w:r w:rsidRPr="007B461F">
        <w:rPr>
          <w:sz w:val="22"/>
          <w:szCs w:val="22"/>
          <w:lang w:val="en-GB"/>
        </w:rPr>
        <w:t>res illustrate the spirit of challenge that has driven the YOKOHAMA brand for 100 years and constantly led to the development of the mo</w:t>
      </w:r>
      <w:r>
        <w:rPr>
          <w:sz w:val="22"/>
          <w:szCs w:val="22"/>
          <w:lang w:val="en-GB"/>
        </w:rPr>
        <w:t>st advanced, high-performance ty</w:t>
      </w:r>
      <w:r w:rsidRPr="007B461F">
        <w:rPr>
          <w:sz w:val="22"/>
          <w:szCs w:val="22"/>
          <w:lang w:val="en-GB"/>
        </w:rPr>
        <w:t>res.</w:t>
      </w:r>
    </w:p>
    <w:p w:rsidR="007B461F" w:rsidRPr="007B461F" w:rsidRDefault="007B461F" w:rsidP="007B461F">
      <w:pPr>
        <w:pStyle w:val="NurText"/>
        <w:rPr>
          <w:sz w:val="22"/>
          <w:szCs w:val="22"/>
          <w:lang w:val="en-GB"/>
        </w:rPr>
      </w:pPr>
    </w:p>
    <w:p w:rsidR="007B461F" w:rsidRPr="007B461F" w:rsidRDefault="007B461F" w:rsidP="007B461F">
      <w:pPr>
        <w:pStyle w:val="NurText"/>
        <w:rPr>
          <w:sz w:val="22"/>
          <w:szCs w:val="22"/>
          <w:lang w:val="en-GB"/>
        </w:rPr>
      </w:pPr>
      <w:r w:rsidRPr="007B461F">
        <w:rPr>
          <w:sz w:val="22"/>
          <w:szCs w:val="22"/>
          <w:lang w:val="en-GB"/>
        </w:rPr>
        <w:t>The booth’s display on rubber technologies will focus in particular on wet grip technology. The booth will</w:t>
      </w:r>
      <w:r>
        <w:rPr>
          <w:sz w:val="22"/>
          <w:szCs w:val="22"/>
          <w:lang w:val="en-GB"/>
        </w:rPr>
        <w:t xml:space="preserve"> display a number of YOKOHAMA ty</w:t>
      </w:r>
      <w:r w:rsidRPr="007B461F">
        <w:rPr>
          <w:sz w:val="22"/>
          <w:szCs w:val="22"/>
          <w:lang w:val="en-GB"/>
        </w:rPr>
        <w:t xml:space="preserve">res that offer superior wet grip performance, including the “ADVAN dB V552”, which will be introduced to markets sequentially from this </w:t>
      </w:r>
      <w:r>
        <w:rPr>
          <w:sz w:val="22"/>
          <w:szCs w:val="22"/>
          <w:lang w:val="en-GB"/>
        </w:rPr>
        <w:t>November as a premium comfort ty</w:t>
      </w:r>
      <w:r w:rsidRPr="007B461F">
        <w:rPr>
          <w:sz w:val="22"/>
          <w:szCs w:val="22"/>
          <w:lang w:val="en-GB"/>
        </w:rPr>
        <w:t>r</w:t>
      </w:r>
      <w:r>
        <w:rPr>
          <w:sz w:val="22"/>
          <w:szCs w:val="22"/>
          <w:lang w:val="en-GB"/>
        </w:rPr>
        <w:t>e and the most silent-running ty</w:t>
      </w:r>
      <w:r w:rsidRPr="007B461F">
        <w:rPr>
          <w:sz w:val="22"/>
          <w:szCs w:val="22"/>
          <w:lang w:val="en-GB"/>
        </w:rPr>
        <w:t>re ever developed by the Company; the “ADVAN Sport V105</w:t>
      </w:r>
      <w:r>
        <w:rPr>
          <w:sz w:val="22"/>
          <w:szCs w:val="22"/>
          <w:lang w:val="en-GB"/>
        </w:rPr>
        <w:t>”, YOKOHAMA’s global flagship ty</w:t>
      </w:r>
      <w:r w:rsidRPr="007B461F">
        <w:rPr>
          <w:sz w:val="22"/>
          <w:szCs w:val="22"/>
          <w:lang w:val="en-GB"/>
        </w:rPr>
        <w:t>re that comes factory-equipped on many premier car models; and the high-performance, highly fuel-efficient “</w:t>
      </w:r>
      <w:proofErr w:type="spellStart"/>
      <w:r w:rsidRPr="007B461F">
        <w:rPr>
          <w:sz w:val="22"/>
          <w:szCs w:val="22"/>
          <w:lang w:val="en-GB"/>
        </w:rPr>
        <w:t>BluEarth</w:t>
      </w:r>
      <w:proofErr w:type="spellEnd"/>
      <w:r w:rsidRPr="007B461F">
        <w:rPr>
          <w:sz w:val="22"/>
          <w:szCs w:val="22"/>
          <w:lang w:val="en-GB"/>
        </w:rPr>
        <w:t xml:space="preserve">-A”. The YOKOHAMA brand now includes </w:t>
      </w:r>
      <w:r w:rsidR="0097049C">
        <w:rPr>
          <w:sz w:val="22"/>
          <w:szCs w:val="22"/>
          <w:lang w:val="en-GB"/>
        </w:rPr>
        <w:t>the industry’s first 200-plus ty</w:t>
      </w:r>
      <w:r w:rsidRPr="007B461F">
        <w:rPr>
          <w:sz w:val="22"/>
          <w:szCs w:val="22"/>
          <w:lang w:val="en-GB"/>
        </w:rPr>
        <w:t>re sizes* to be awarded the ultimate “a” ranking for wet grip performance in Japan</w:t>
      </w:r>
      <w:r w:rsidR="0097049C">
        <w:rPr>
          <w:sz w:val="22"/>
          <w:szCs w:val="22"/>
          <w:lang w:val="en-GB"/>
        </w:rPr>
        <w:t>’s ty</w:t>
      </w:r>
      <w:r w:rsidRPr="007B461F">
        <w:rPr>
          <w:sz w:val="22"/>
          <w:szCs w:val="22"/>
          <w:lang w:val="en-GB"/>
        </w:rPr>
        <w:t xml:space="preserve">re </w:t>
      </w:r>
      <w:proofErr w:type="spellStart"/>
      <w:r w:rsidRPr="007B461F">
        <w:rPr>
          <w:sz w:val="22"/>
          <w:szCs w:val="22"/>
          <w:lang w:val="en-GB"/>
        </w:rPr>
        <w:t>labeling</w:t>
      </w:r>
      <w:proofErr w:type="spellEnd"/>
      <w:r w:rsidRPr="007B461F">
        <w:rPr>
          <w:sz w:val="22"/>
          <w:szCs w:val="22"/>
          <w:lang w:val="en-GB"/>
        </w:rPr>
        <w:t xml:space="preserve"> system.</w:t>
      </w:r>
    </w:p>
    <w:p w:rsidR="007B461F" w:rsidRPr="007B461F" w:rsidRDefault="007B461F" w:rsidP="007B461F">
      <w:pPr>
        <w:pStyle w:val="NurText"/>
        <w:rPr>
          <w:sz w:val="22"/>
          <w:szCs w:val="22"/>
          <w:lang w:val="en-GB"/>
        </w:rPr>
      </w:pPr>
      <w:r w:rsidRPr="007B461F">
        <w:rPr>
          <w:sz w:val="22"/>
          <w:szCs w:val="22"/>
          <w:lang w:val="en-GB"/>
        </w:rPr>
        <w:t xml:space="preserve">* 212 sizes (as of </w:t>
      </w:r>
      <w:r w:rsidR="0097049C">
        <w:rPr>
          <w:sz w:val="22"/>
          <w:szCs w:val="22"/>
          <w:lang w:val="en-GB"/>
        </w:rPr>
        <w:t>30</w:t>
      </w:r>
      <w:r w:rsidR="0097049C" w:rsidRPr="0097049C">
        <w:rPr>
          <w:sz w:val="22"/>
          <w:szCs w:val="22"/>
          <w:vertAlign w:val="superscript"/>
          <w:lang w:val="en-GB"/>
        </w:rPr>
        <w:t>th</w:t>
      </w:r>
      <w:r w:rsidR="0097049C">
        <w:rPr>
          <w:sz w:val="22"/>
          <w:szCs w:val="22"/>
          <w:lang w:val="en-GB"/>
        </w:rPr>
        <w:t xml:space="preserve"> September</w:t>
      </w:r>
      <w:r w:rsidRPr="007B461F">
        <w:rPr>
          <w:sz w:val="22"/>
          <w:szCs w:val="22"/>
          <w:lang w:val="en-GB"/>
        </w:rPr>
        <w:t xml:space="preserve"> 2017)</w:t>
      </w:r>
    </w:p>
    <w:p w:rsidR="007B461F" w:rsidRPr="007B461F" w:rsidRDefault="007B461F" w:rsidP="007B461F">
      <w:pPr>
        <w:pStyle w:val="NurText"/>
        <w:rPr>
          <w:sz w:val="22"/>
          <w:szCs w:val="22"/>
          <w:lang w:val="en-GB"/>
        </w:rPr>
      </w:pPr>
    </w:p>
    <w:p w:rsidR="007B461F" w:rsidRPr="007B461F" w:rsidRDefault="007B461F" w:rsidP="007B461F">
      <w:pPr>
        <w:pStyle w:val="NurText"/>
        <w:rPr>
          <w:sz w:val="22"/>
          <w:szCs w:val="22"/>
          <w:lang w:val="en-GB"/>
        </w:rPr>
      </w:pPr>
      <w:r w:rsidRPr="007B461F">
        <w:rPr>
          <w:sz w:val="22"/>
          <w:szCs w:val="22"/>
          <w:lang w:val="en-GB"/>
        </w:rPr>
        <w:t>The bo</w:t>
      </w:r>
      <w:r w:rsidR="0097049C">
        <w:rPr>
          <w:sz w:val="22"/>
          <w:szCs w:val="22"/>
          <w:lang w:val="en-GB"/>
        </w:rPr>
        <w:t>oth will also display two new ty</w:t>
      </w:r>
      <w:r w:rsidRPr="007B461F">
        <w:rPr>
          <w:sz w:val="22"/>
          <w:szCs w:val="22"/>
          <w:lang w:val="en-GB"/>
        </w:rPr>
        <w:t>res featuring next-generation technologie</w:t>
      </w:r>
      <w:r w:rsidR="0097049C">
        <w:rPr>
          <w:sz w:val="22"/>
          <w:szCs w:val="22"/>
          <w:lang w:val="en-GB"/>
        </w:rPr>
        <w:t>s. The first is a lightweight ty</w:t>
      </w:r>
      <w:r w:rsidRPr="007B461F">
        <w:rPr>
          <w:sz w:val="22"/>
          <w:szCs w:val="22"/>
          <w:lang w:val="en-GB"/>
        </w:rPr>
        <w:t xml:space="preserve">re designed to be </w:t>
      </w:r>
      <w:proofErr w:type="gramStart"/>
      <w:r w:rsidRPr="007B461F">
        <w:rPr>
          <w:sz w:val="22"/>
          <w:szCs w:val="22"/>
          <w:lang w:val="en-GB"/>
        </w:rPr>
        <w:t>more eco-friendly</w:t>
      </w:r>
      <w:proofErr w:type="gramEnd"/>
      <w:r w:rsidRPr="007B461F">
        <w:rPr>
          <w:sz w:val="22"/>
          <w:szCs w:val="22"/>
          <w:lang w:val="en-GB"/>
        </w:rPr>
        <w:t xml:space="preserve"> by using less natural resources and being lighter than the conventional product. The sec</w:t>
      </w:r>
      <w:bookmarkStart w:id="0" w:name="_GoBack"/>
      <w:bookmarkEnd w:id="0"/>
      <w:r w:rsidRPr="007B461F">
        <w:rPr>
          <w:sz w:val="22"/>
          <w:szCs w:val="22"/>
          <w:lang w:val="en-GB"/>
        </w:rPr>
        <w:t>ond i</w:t>
      </w:r>
      <w:r w:rsidR="0097049C">
        <w:rPr>
          <w:sz w:val="22"/>
          <w:szCs w:val="22"/>
          <w:lang w:val="en-GB"/>
        </w:rPr>
        <w:t>s an evolutionary aerodynamic ty</w:t>
      </w:r>
      <w:r w:rsidRPr="007B461F">
        <w:rPr>
          <w:sz w:val="22"/>
          <w:szCs w:val="22"/>
          <w:lang w:val="en-GB"/>
        </w:rPr>
        <w:t xml:space="preserve">re that delivers superior fuel efficiency and safety by controlling the flow of air to the vehicle. In addition, from </w:t>
      </w:r>
      <w:r w:rsidR="0097049C">
        <w:rPr>
          <w:sz w:val="22"/>
          <w:szCs w:val="22"/>
          <w:lang w:val="en-GB"/>
        </w:rPr>
        <w:t>25</w:t>
      </w:r>
      <w:r w:rsidR="0097049C" w:rsidRPr="0097049C">
        <w:rPr>
          <w:sz w:val="22"/>
          <w:szCs w:val="22"/>
          <w:vertAlign w:val="superscript"/>
          <w:lang w:val="en-GB"/>
        </w:rPr>
        <w:t>th</w:t>
      </w:r>
      <w:r w:rsidR="0097049C">
        <w:rPr>
          <w:sz w:val="22"/>
          <w:szCs w:val="22"/>
          <w:lang w:val="en-GB"/>
        </w:rPr>
        <w:t xml:space="preserve"> October </w:t>
      </w:r>
      <w:r w:rsidRPr="007B461F">
        <w:rPr>
          <w:sz w:val="22"/>
          <w:szCs w:val="22"/>
          <w:lang w:val="en-GB"/>
        </w:rPr>
        <w:t xml:space="preserve">to </w:t>
      </w:r>
      <w:r w:rsidR="0097049C">
        <w:rPr>
          <w:sz w:val="22"/>
          <w:szCs w:val="22"/>
          <w:lang w:val="en-GB"/>
        </w:rPr>
        <w:t>29</w:t>
      </w:r>
      <w:r w:rsidR="0097049C" w:rsidRPr="0097049C">
        <w:rPr>
          <w:sz w:val="22"/>
          <w:szCs w:val="22"/>
          <w:vertAlign w:val="superscript"/>
          <w:lang w:val="en-GB"/>
        </w:rPr>
        <w:t>th</w:t>
      </w:r>
      <w:r w:rsidR="0097049C">
        <w:rPr>
          <w:sz w:val="22"/>
          <w:szCs w:val="22"/>
          <w:lang w:val="en-GB"/>
        </w:rPr>
        <w:t xml:space="preserve"> October</w:t>
      </w:r>
      <w:r w:rsidRPr="007B461F">
        <w:rPr>
          <w:sz w:val="22"/>
          <w:szCs w:val="22"/>
          <w:lang w:val="en-GB"/>
        </w:rPr>
        <w:t xml:space="preserve">, visitors to the YOKOHAMA booth will be able to see the 2016-17 Premier League championship trophy won by the Chelsea Football Club, with which </w:t>
      </w:r>
      <w:r w:rsidR="0097049C">
        <w:rPr>
          <w:sz w:val="22"/>
          <w:szCs w:val="22"/>
          <w:lang w:val="en-GB"/>
        </w:rPr>
        <w:t>YOKOHAMA</w:t>
      </w:r>
      <w:r w:rsidRPr="007B461F">
        <w:rPr>
          <w:sz w:val="22"/>
          <w:szCs w:val="22"/>
          <w:lang w:val="en-GB"/>
        </w:rPr>
        <w:t xml:space="preserve"> has a partnership.</w:t>
      </w:r>
    </w:p>
    <w:p w:rsidR="007B461F" w:rsidRPr="007B461F" w:rsidRDefault="007B461F" w:rsidP="007B461F">
      <w:pPr>
        <w:pStyle w:val="NurText"/>
        <w:rPr>
          <w:sz w:val="22"/>
          <w:szCs w:val="22"/>
          <w:lang w:val="en-GB"/>
        </w:rPr>
      </w:pPr>
    </w:p>
    <w:p w:rsidR="007B461F" w:rsidRPr="007B461F" w:rsidRDefault="0097049C" w:rsidP="007B461F">
      <w:pPr>
        <w:pStyle w:val="NurText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YOKOHAMA</w:t>
      </w:r>
      <w:r w:rsidR="007B461F" w:rsidRPr="007B461F">
        <w:rPr>
          <w:sz w:val="22"/>
          <w:szCs w:val="22"/>
          <w:lang w:val="en-GB"/>
        </w:rPr>
        <w:t xml:space="preserve"> plans to hold a press conference at the site from 10:00 a.m. on </w:t>
      </w:r>
      <w:r>
        <w:rPr>
          <w:sz w:val="22"/>
          <w:szCs w:val="22"/>
          <w:lang w:val="en-GB"/>
        </w:rPr>
        <w:t>26</w:t>
      </w:r>
      <w:r w:rsidRPr="0097049C">
        <w:rPr>
          <w:sz w:val="22"/>
          <w:szCs w:val="22"/>
          <w:vertAlign w:val="superscript"/>
          <w:lang w:val="en-GB"/>
        </w:rPr>
        <w:t>th</w:t>
      </w:r>
      <w:r>
        <w:rPr>
          <w:sz w:val="22"/>
          <w:szCs w:val="22"/>
          <w:lang w:val="en-GB"/>
        </w:rPr>
        <w:t xml:space="preserve"> October</w:t>
      </w:r>
      <w:r w:rsidR="007B461F" w:rsidRPr="007B461F">
        <w:rPr>
          <w:sz w:val="22"/>
          <w:szCs w:val="22"/>
          <w:lang w:val="en-GB"/>
        </w:rPr>
        <w:t>.</w:t>
      </w:r>
    </w:p>
    <w:p w:rsidR="00444C90" w:rsidRDefault="00444C90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1F33C7" w:rsidRDefault="001F33C7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DB070F" w:rsidRDefault="00DB070F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DB070F" w:rsidRDefault="00DB070F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DB070F" w:rsidRDefault="00DB070F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DB070F" w:rsidRDefault="00DB070F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DB070F" w:rsidRDefault="00DB070F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DB070F" w:rsidRDefault="00DB070F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DB070F" w:rsidRDefault="00DB070F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DB070F" w:rsidRDefault="00DB070F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DB070F" w:rsidRDefault="00DB070F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DB070F" w:rsidRDefault="00DB070F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DB070F" w:rsidRDefault="00DB070F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DB070F" w:rsidP="007B461F">
      <w:pPr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31A8174">
            <wp:simplePos x="0" y="0"/>
            <wp:positionH relativeFrom="margin">
              <wp:posOffset>-146685</wp:posOffset>
            </wp:positionH>
            <wp:positionV relativeFrom="margin">
              <wp:posOffset>1114425</wp:posOffset>
            </wp:positionV>
            <wp:extent cx="6054090" cy="40386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451" w:rsidRDefault="00DB070F" w:rsidP="00DB070F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DB070F">
        <w:rPr>
          <w:rFonts w:ascii="Arial" w:hAnsi="Arial" w:cs="Arial"/>
          <w:i/>
          <w:sz w:val="16"/>
          <w:szCs w:val="16"/>
          <w:lang w:val="en-GB"/>
        </w:rPr>
        <w:t>Image of the YOKOHAMA booth at Tokyo Motor Show 2017</w:t>
      </w:r>
    </w:p>
    <w:p w:rsidR="00DB070F" w:rsidRDefault="00DB070F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DB070F" w:rsidRDefault="00DB070F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DB070F" w:rsidRDefault="00DB070F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670451" w:rsidRDefault="00670451" w:rsidP="007B461F">
      <w:pPr>
        <w:rPr>
          <w:rFonts w:ascii="Arial" w:hAnsi="Arial" w:cs="Arial"/>
          <w:i/>
          <w:sz w:val="16"/>
          <w:szCs w:val="16"/>
          <w:lang w:val="en-GB"/>
        </w:rPr>
      </w:pPr>
    </w:p>
    <w:p w:rsidR="001F33C7" w:rsidRPr="000B0DD1" w:rsidRDefault="001F33C7" w:rsidP="00670451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sectPr w:rsidR="001F33C7" w:rsidRPr="000B0DD1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6C33" w:rsidRDefault="00746C33" w:rsidP="00B25742">
      <w:r>
        <w:separator/>
      </w:r>
    </w:p>
  </w:endnote>
  <w:endnote w:type="continuationSeparator" w:id="0">
    <w:p w:rsidR="00746C33" w:rsidRDefault="00746C33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070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6C33" w:rsidRDefault="00746C33" w:rsidP="00B25742">
      <w:r>
        <w:separator/>
      </w:r>
    </w:p>
  </w:footnote>
  <w:footnote w:type="continuationSeparator" w:id="0">
    <w:p w:rsidR="00746C33" w:rsidRDefault="00746C33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B070F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33C7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0451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461F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049C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070F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D32A9A9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2581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3</cp:revision>
  <cp:lastPrinted>2014-08-28T15:02:00Z</cp:lastPrinted>
  <dcterms:created xsi:type="dcterms:W3CDTF">2017-10-05T12:30:00Z</dcterms:created>
  <dcterms:modified xsi:type="dcterms:W3CDTF">2017-10-05T13:11:00Z</dcterms:modified>
</cp:coreProperties>
</file>